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709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200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 w:line="120" w:lineRule="auto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 w:line="120" w:lineRule="auto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5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Р.В. </w:t>
      </w:r>
      <w:r>
        <w:rPr>
          <w:rFonts w:ascii="Times New Roman" w:eastAsia="Times New Roman" w:hAnsi="Times New Roman" w:cs="Times New Roman"/>
          <w:sz w:val="26"/>
          <w:szCs w:val="26"/>
        </w:rPr>
        <w:t>Голованюк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дании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правонарушении, предусмотренном ч.1 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Фараджова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Фаража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Руфатовича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</w:t>
      </w:r>
      <w:r>
        <w:rPr>
          <w:rStyle w:val="cat-User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 на автомойке «</w:t>
      </w:r>
      <w:r>
        <w:rPr>
          <w:rStyle w:val="cat-UserDefinedgrp-2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проживающего по адресу: </w:t>
      </w:r>
      <w:r>
        <w:rPr>
          <w:rStyle w:val="cat-UserDefinedgrp-2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tabs>
          <w:tab w:val="center" w:pos="5102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 w:line="120" w:lineRule="auto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мин., по адресу: </w:t>
      </w:r>
      <w:r>
        <w:rPr>
          <w:rStyle w:val="cat-UserDefinedgrp-2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Фараджов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28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20.01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60" w:right="60" w:firstLine="64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Фараджов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 вину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писательной </w:t>
      </w:r>
      <w:r>
        <w:rPr>
          <w:rFonts w:ascii="Times New Roman" w:eastAsia="Times New Roman" w:hAnsi="Times New Roman" w:cs="Times New Roman"/>
          <w:sz w:val="26"/>
          <w:szCs w:val="26"/>
        </w:rPr>
        <w:t>части постановления,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инвалидом 1,2 группы не является. </w:t>
      </w:r>
    </w:p>
    <w:p>
      <w:pPr>
        <w:spacing w:before="0" w:after="0"/>
        <w:ind w:left="60" w:right="60" w:firstLine="6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Фараджов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Фараджов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rFonts w:ascii="Times New Roman" w:eastAsia="Times New Roman" w:hAnsi="Times New Roman" w:cs="Times New Roman"/>
          <w:sz w:val="26"/>
          <w:szCs w:val="26"/>
        </w:rPr>
        <w:t>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Фараджов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28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09.01.2025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Фараджов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20.01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выкопировкой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сервиса ГИС ГМП, согласно которой администра</w:t>
      </w:r>
      <w:r>
        <w:rPr>
          <w:rFonts w:ascii="Times New Roman" w:eastAsia="Times New Roman" w:hAnsi="Times New Roman" w:cs="Times New Roman"/>
          <w:sz w:val="26"/>
          <w:szCs w:val="26"/>
        </w:rPr>
        <w:t>тивный штраф по постановлению №</w:t>
      </w:r>
      <w:r>
        <w:rPr>
          <w:rStyle w:val="cat-UserDefinedgrp-28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09.01.2025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Фараджов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</w:t>
      </w:r>
      <w:r>
        <w:rPr>
          <w:rFonts w:ascii="Times New Roman" w:eastAsia="Times New Roman" w:hAnsi="Times New Roman" w:cs="Times New Roman"/>
          <w:sz w:val="26"/>
          <w:szCs w:val="26"/>
        </w:rPr>
        <w:t>. не оплачен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Исследованные в судебном заседании доказательства соответствуют т</w:t>
      </w:r>
      <w:r>
        <w:rPr>
          <w:rFonts w:ascii="Times New Roman" w:eastAsia="Times New Roman" w:hAnsi="Times New Roman" w:cs="Times New Roman"/>
          <w:sz w:val="26"/>
          <w:szCs w:val="26"/>
        </w:rPr>
        <w:t>ребованиям, предусмотренным ст.</w:t>
      </w:r>
      <w:r>
        <w:rPr>
          <w:rFonts w:ascii="Times New Roman" w:eastAsia="Times New Roman" w:hAnsi="Times New Roman" w:cs="Times New Roman"/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Фараджов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21.03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оплате штрафа в установленные законом сроки отсутствуют.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Фараджов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уд</w:t>
      </w:r>
      <w:r>
        <w:rPr>
          <w:rFonts w:ascii="Times New Roman" w:eastAsia="Times New Roman" w:hAnsi="Times New Roman" w:cs="Times New Roman"/>
          <w:sz w:val="26"/>
          <w:szCs w:val="26"/>
        </w:rPr>
        <w:t>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квалифицирует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6"/>
          <w:szCs w:val="26"/>
        </w:rPr>
        <w:t>Кодекс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дела, характер данного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вонарушения, данные о личности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Фараджов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в соответствии со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 w:line="120" w:lineRule="auto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left="20" w:right="40" w:firstLine="68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Фараджова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Фаража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Руфатовича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left="20" w:right="40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</w:t>
      </w:r>
      <w:r>
        <w:rPr>
          <w:rFonts w:ascii="Times New Roman" w:eastAsia="Times New Roman" w:hAnsi="Times New Roman" w:cs="Times New Roman"/>
        </w:rPr>
        <w:t>УФК по Ха</w:t>
      </w:r>
      <w:r>
        <w:rPr>
          <w:rFonts w:ascii="Times New Roman" w:eastAsia="Times New Roman" w:hAnsi="Times New Roman" w:cs="Times New Roman"/>
        </w:rPr>
        <w:t xml:space="preserve">нты-Мансийскому автономному </w:t>
      </w:r>
      <w:r>
        <w:rPr>
          <w:rFonts w:ascii="Times New Roman" w:eastAsia="Times New Roman" w:hAnsi="Times New Roman" w:cs="Times New Roman"/>
        </w:rPr>
        <w:t>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08080) КПП 860101001 ИНН 86010</w:t>
      </w:r>
      <w:r>
        <w:rPr>
          <w:rFonts w:ascii="Times New Roman" w:eastAsia="Times New Roman" w:hAnsi="Times New Roman" w:cs="Times New Roman"/>
        </w:rPr>
        <w:t>73664</w:t>
      </w:r>
      <w:r>
        <w:rPr>
          <w:rFonts w:ascii="Times New Roman" w:eastAsia="Times New Roman" w:hAnsi="Times New Roman" w:cs="Times New Roman"/>
        </w:rPr>
        <w:t xml:space="preserve"> ОКТМО 71874000 р/с 03100643000000018700 в РКЦ</w:t>
      </w:r>
      <w:r>
        <w:rPr>
          <w:rFonts w:ascii="Times New Roman" w:eastAsia="Times New Roman" w:hAnsi="Times New Roman" w:cs="Times New Roman"/>
        </w:rPr>
        <w:t xml:space="preserve"> г. Ханты-Мансийска БИК 00716216</w:t>
      </w:r>
      <w:r>
        <w:rPr>
          <w:rFonts w:ascii="Times New Roman" w:eastAsia="Times New Roman" w:hAnsi="Times New Roman" w:cs="Times New Roman"/>
        </w:rPr>
        <w:t>3 к/с 40102810245370000007 КБК 72</w:t>
      </w:r>
      <w:r>
        <w:rPr>
          <w:rFonts w:ascii="Times New Roman" w:eastAsia="Times New Roman" w:hAnsi="Times New Roman" w:cs="Times New Roman"/>
        </w:rPr>
        <w:t>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0412365400395007092520111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40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left="20" w:right="40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40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получения копии постановления путем подачи апелляционной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>. В этот же срок постановление может быть опротестовано прокурором.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Голованюк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4">
    <w:name w:val="cat-ExternalSystemDefined grp-24 rplc-4"/>
    <w:basedOn w:val="DefaultParagraphFont"/>
  </w:style>
  <w:style w:type="character" w:customStyle="1" w:styleId="cat-PassportDatagrp-19rplc-5">
    <w:name w:val="cat-PassportData grp-19 rplc-5"/>
    <w:basedOn w:val="DefaultParagraphFont"/>
  </w:style>
  <w:style w:type="character" w:customStyle="1" w:styleId="cat-UserDefinedgrp-25rplc-6">
    <w:name w:val="cat-UserDefined grp-25 rplc-6"/>
    <w:basedOn w:val="DefaultParagraphFont"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9rplc-45">
    <w:name w:val="cat-UserDefined grp-29 rplc-45"/>
    <w:basedOn w:val="DefaultParagraphFont"/>
  </w:style>
  <w:style w:type="character" w:customStyle="1" w:styleId="cat-UserDefinedgrp-30rplc-47">
    <w:name w:val="cat-UserDefined grp-3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